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453BEC0" w14:textId="77777777" w:rsidR="007846C6" w:rsidRDefault="007846C6" w:rsidP="007846C6">
      <w:r>
        <w:rPr>
          <w:b/>
          <w:bCs/>
        </w:rPr>
        <w:t>FRONT COVER:</w:t>
      </w:r>
      <w:r>
        <w:t xml:space="preserve">  </w:t>
      </w:r>
    </w:p>
    <w:p w14:paraId="6BC98897" w14:textId="622C420B" w:rsidR="007846C6" w:rsidRDefault="007846C6" w:rsidP="007846C6">
      <w:r>
        <w:t>Photo of my embroidery.  I took this photo from my i</w:t>
      </w:r>
      <w:r w:rsidR="00233230">
        <w:t>P</w:t>
      </w:r>
      <w:r>
        <w:t>hone. I hope it’s good enough to use?</w:t>
      </w:r>
    </w:p>
    <w:p w14:paraId="78BE00FA" w14:textId="2ECD0F7F" w:rsidR="00625BD0" w:rsidRDefault="007846C6">
      <w:pPr>
        <w:rPr>
          <w:b/>
          <w:bCs/>
        </w:rPr>
      </w:pPr>
      <w:r>
        <w:t xml:space="preserve">Title words for cover:  </w:t>
      </w:r>
      <w:r>
        <w:rPr>
          <w:b/>
          <w:bCs/>
        </w:rPr>
        <w:t>I am a child of light.  I walk in love and live in beauty</w:t>
      </w:r>
      <w:r w:rsidR="0069631F">
        <w:rPr>
          <w:b/>
          <w:bCs/>
        </w:rPr>
        <w:t>.</w:t>
      </w:r>
    </w:p>
    <w:p w14:paraId="4B7B7066" w14:textId="77777777" w:rsidR="007846C6" w:rsidRDefault="007846C6">
      <w:pPr>
        <w:rPr>
          <w:b/>
          <w:bCs/>
        </w:rPr>
      </w:pPr>
    </w:p>
    <w:p w14:paraId="48A86E8A" w14:textId="3A257CCD" w:rsidR="007846C6" w:rsidRDefault="0069631F">
      <w:pPr>
        <w:rPr>
          <w:b/>
          <w:bCs/>
        </w:rPr>
      </w:pPr>
      <w:r>
        <w:rPr>
          <w:b/>
          <w:bCs/>
        </w:rPr>
        <w:t xml:space="preserve"> </w:t>
      </w:r>
      <w:r>
        <w:rPr>
          <w:b/>
          <w:bCs/>
          <w:noProof/>
        </w:rPr>
        <w:drawing>
          <wp:inline distT="0" distB="0" distL="0" distR="0" wp14:anchorId="3BE58670" wp14:editId="084317D5">
            <wp:extent cx="4895850" cy="3671888"/>
            <wp:effectExtent l="2540" t="0" r="2540" b="2540"/>
            <wp:docPr id="197416459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4164594" name="Picture 1974164594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4900757" cy="36755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6C7680" w14:textId="77777777" w:rsidR="007846C6" w:rsidRDefault="007846C6">
      <w:pPr>
        <w:spacing w:after="0" w:line="240" w:lineRule="auto"/>
      </w:pPr>
      <w:r>
        <w:br w:type="page"/>
      </w:r>
    </w:p>
    <w:p w14:paraId="2A177F55" w14:textId="0DFA3D4B" w:rsidR="007846C6" w:rsidRDefault="007846C6" w:rsidP="007846C6">
      <w:r>
        <w:rPr>
          <w:b/>
          <w:bCs/>
        </w:rPr>
        <w:lastRenderedPageBreak/>
        <w:t>INSIDE COPY for spread</w:t>
      </w:r>
      <w:r>
        <w:t xml:space="preserve">:  </w:t>
      </w:r>
    </w:p>
    <w:p w14:paraId="2C386591" w14:textId="3D399122" w:rsidR="00625BD0" w:rsidRDefault="00E82BCF">
      <w:r>
        <w:t>Nearly fifty years ago as a young bride in the historic seaport of Newburyport, Massachusetts, I became intrigued by 18</w:t>
      </w:r>
      <w:r>
        <w:rPr>
          <w:vertAlign w:val="superscript"/>
        </w:rPr>
        <w:t>th</w:t>
      </w:r>
      <w:r>
        <w:t xml:space="preserve"> century embroidery samplers, created by young girls as part of their education to learn basic needlework skills needed to operate the family household.  Samplers depicting alphabets and numerals served as a pattern book -- from simple cross-stitch, back-stitch and whip-stitch to more elaborate techniques like chain-stitch, blanket-stitch, satin-stitch, and French knots. </w:t>
      </w:r>
    </w:p>
    <w:p w14:paraId="0A9D3123" w14:textId="77777777" w:rsidR="00625BD0" w:rsidRDefault="00000000">
      <w:r>
        <w:t xml:space="preserve">As luck had it, I chanced upon a kit to create a replica of a sampler sewn in 1760 by 11-year-old </w:t>
      </w:r>
      <w:proofErr w:type="spellStart"/>
      <w:r>
        <w:t>Newburyporter</w:t>
      </w:r>
      <w:proofErr w:type="spellEnd"/>
      <w:r>
        <w:t xml:space="preserve"> Mary Starkey.  My sewing skills were extremely limited (I am a duct tape &amp; staple hemmer), but I was determined to recreate this charming artifact of colonial life in our picturesque harbor town.  </w:t>
      </w:r>
    </w:p>
    <w:p w14:paraId="4B72CDCD" w14:textId="64CE41E7" w:rsidR="00625BD0" w:rsidRDefault="00000000">
      <w:r>
        <w:t xml:space="preserve">Four needle-pricking, patience-worn, eye-straining years later, my sampler was nearly finished.  </w:t>
      </w:r>
      <w:r w:rsidR="00563604">
        <w:t>Despite my clumsy stitches, i</w:t>
      </w:r>
      <w:r>
        <w:t>t was a silk-threaded marvel of rainbow-colored alphabets, urns of flowers and vines, scrolling flourishes and geometric borders, deer and rabbits gamboling under a fruit tree.  Mary’s original sampler – like many -- featured a pious religious statement, so all my piece lacked was a Bible verse or moral quotation that would personalize my piece for posterity.  Given the endless pokes</w:t>
      </w:r>
      <w:r w:rsidR="00233230">
        <w:t>,</w:t>
      </w:r>
      <w:r>
        <w:t xml:space="preserve"> jabs and mind-numbing tedium I had experienced in the making of my sampler, I was tempted to stitch a record of my frustration</w:t>
      </w:r>
      <w:r w:rsidR="00E82BCF">
        <w:t>:</w:t>
      </w:r>
      <w:r>
        <w:t xml:space="preserve"> </w:t>
      </w:r>
      <w:r>
        <w:rPr>
          <w:i/>
          <w:iCs/>
        </w:rPr>
        <w:t xml:space="preserve">“I vow </w:t>
      </w:r>
      <w:r>
        <w:rPr>
          <w:i/>
          <w:iCs/>
          <w:u w:val="single"/>
        </w:rPr>
        <w:t>never</w:t>
      </w:r>
      <w:r>
        <w:rPr>
          <w:i/>
          <w:iCs/>
        </w:rPr>
        <w:t xml:space="preserve"> to attempt a #%$</w:t>
      </w:r>
      <w:proofErr w:type="gramStart"/>
      <w:r>
        <w:rPr>
          <w:i/>
          <w:iCs/>
        </w:rPr>
        <w:t>&amp;!#</w:t>
      </w:r>
      <w:proofErr w:type="gramEnd"/>
      <w:r>
        <w:rPr>
          <w:i/>
          <w:iCs/>
        </w:rPr>
        <w:t xml:space="preserve"> sampler ever again!” </w:t>
      </w:r>
      <w:r>
        <w:t xml:space="preserve"> Sobered by the potential shame of how this might reflect on me 100 years hence, I instead </w:t>
      </w:r>
      <w:r w:rsidR="00E82BCF">
        <w:t>recalled</w:t>
      </w:r>
      <w:r>
        <w:t xml:space="preserve"> an inspirational verse I had often used in meditation: </w:t>
      </w:r>
      <w:r>
        <w:rPr>
          <w:i/>
        </w:rPr>
        <w:t xml:space="preserve">“I am a child of light.  I walk in love and live in beauty.” </w:t>
      </w:r>
    </w:p>
    <w:p w14:paraId="0E4E1342" w14:textId="27E429F1" w:rsidR="00625BD0" w:rsidRDefault="00000000">
      <w:r>
        <w:t>More aspirational than representative of my life, those words were like a light at the end of a tunnel -- guid</w:t>
      </w:r>
      <w:r w:rsidR="00DA4070">
        <w:t>ing</w:t>
      </w:r>
      <w:r>
        <w:t xml:space="preserve"> me toward a way of being that I wanted to be more of my default.  Words have a power that we don’t often appreciate in ordinary speech, as depicted in many stories about magic spells. There may be a basis of truth at the heart of these fairy tales.  For example, the </w:t>
      </w:r>
      <w:r w:rsidR="001F74ED">
        <w:t>sorcerer’s</w:t>
      </w:r>
      <w:r>
        <w:t xml:space="preserve"> incantation </w:t>
      </w:r>
      <w:r>
        <w:rPr>
          <w:i/>
          <w:iCs/>
        </w:rPr>
        <w:t>abracadabra</w:t>
      </w:r>
      <w:r>
        <w:t xml:space="preserve"> is reputed to come from the </w:t>
      </w:r>
      <w:r w:rsidR="00925C3C">
        <w:t>Hebrew</w:t>
      </w:r>
      <w:r>
        <w:t xml:space="preserve"> and means “I create what I speak” – or at root, “what is spoken is what becomes.”  With a wave of a wand and recitation of the word, </w:t>
      </w:r>
      <w:r w:rsidR="00E465EE">
        <w:rPr>
          <w:i/>
          <w:iCs/>
        </w:rPr>
        <w:t>shazam</w:t>
      </w:r>
      <w:r>
        <w:t>! -- magic can happen!</w:t>
      </w:r>
      <w:r w:rsidR="00DA4070">
        <w:t xml:space="preserve">  </w:t>
      </w:r>
    </w:p>
    <w:p w14:paraId="594D5718" w14:textId="5C4D327F" w:rsidR="00625BD0" w:rsidRDefault="0062074F">
      <w:r>
        <w:t xml:space="preserve">This is more than just woo-woo New Age thinking. </w:t>
      </w:r>
      <w:r w:rsidR="00563604">
        <w:t>There’s also science behind</w:t>
      </w:r>
      <w:r>
        <w:t xml:space="preserve"> how the way we speak and what we say shapes our perceptions, actions and experiences. </w:t>
      </w:r>
      <w:r w:rsidR="00DA4070">
        <w:t>Positive a</w:t>
      </w:r>
      <w:r>
        <w:t xml:space="preserve">ffirmations can create </w:t>
      </w:r>
      <w:r w:rsidR="00233230">
        <w:t xml:space="preserve">and strengthen </w:t>
      </w:r>
      <w:r>
        <w:t>neural pathways in our brain</w:t>
      </w:r>
      <w:r w:rsidR="00233230">
        <w:t>,</w:t>
      </w:r>
      <w:r>
        <w:t xml:space="preserve"> serv</w:t>
      </w:r>
      <w:r w:rsidR="00233230">
        <w:t>ing</w:t>
      </w:r>
      <w:r>
        <w:t xml:space="preserve"> as a kind of </w:t>
      </w:r>
      <w:r w:rsidRPr="00E82BCF">
        <w:t xml:space="preserve">unconscious </w:t>
      </w:r>
      <w:r>
        <w:t xml:space="preserve">compass to point us in the direction we want to go.  </w:t>
      </w:r>
      <w:r w:rsidR="007846C6">
        <w:t>F</w:t>
      </w:r>
      <w:r>
        <w:t xml:space="preserve">or me, </w:t>
      </w:r>
      <w:r w:rsidR="00E82BCF">
        <w:t>t</w:t>
      </w:r>
      <w:r>
        <w:t>he words of</w:t>
      </w:r>
      <w:r w:rsidR="00E82BCF">
        <w:t xml:space="preserve"> </w:t>
      </w:r>
      <w:r>
        <w:t>my sampler remind me to lean into moments where I feel joy</w:t>
      </w:r>
      <w:r w:rsidR="001F74ED">
        <w:t xml:space="preserve"> and lightness</w:t>
      </w:r>
      <w:r>
        <w:t xml:space="preserve">.  </w:t>
      </w:r>
    </w:p>
    <w:p w14:paraId="34D732D7" w14:textId="57C32610" w:rsidR="00595E0E" w:rsidRDefault="006634E6">
      <w:pPr>
        <w:rPr>
          <w:i/>
          <w:iCs/>
        </w:rPr>
      </w:pPr>
      <w:r>
        <w:t>T</w:t>
      </w:r>
      <w:r w:rsidR="00985DE8">
        <w:t>he dark hours of our being have their place in our lives</w:t>
      </w:r>
      <w:r w:rsidR="001F74ED">
        <w:t>,</w:t>
      </w:r>
      <w:r w:rsidR="00985DE8">
        <w:t xml:space="preserve"> </w:t>
      </w:r>
      <w:r w:rsidR="00985DE8" w:rsidRPr="00DA4070">
        <w:t xml:space="preserve">and </w:t>
      </w:r>
      <w:r w:rsidR="00F25346">
        <w:t xml:space="preserve">while they can be painful or unwanted, </w:t>
      </w:r>
      <w:r w:rsidR="00985DE8" w:rsidRPr="00DA4070">
        <w:t xml:space="preserve">there is </w:t>
      </w:r>
      <w:r w:rsidR="00DA4070">
        <w:t xml:space="preserve">even </w:t>
      </w:r>
      <w:r w:rsidR="00985DE8" w:rsidRPr="00DA4070">
        <w:t>sometimes safety or solace in shadow</w:t>
      </w:r>
      <w:r w:rsidRPr="00DA4070">
        <w:t>. I</w:t>
      </w:r>
      <w:r w:rsidR="00925C3C" w:rsidRPr="00DA4070">
        <w:t>n tr</w:t>
      </w:r>
      <w:r w:rsidR="00925C3C">
        <w:t>uth, we cannot have one without the other</w:t>
      </w:r>
      <w:r>
        <w:t xml:space="preserve"> – much like a flower whose petals reach up toward the light must</w:t>
      </w:r>
      <w:r w:rsidR="001F74ED">
        <w:t xml:space="preserve"> also</w:t>
      </w:r>
      <w:r>
        <w:t xml:space="preserve"> let its roots dangle deeply in soil.  Yet,</w:t>
      </w:r>
      <w:r w:rsidR="00925C3C">
        <w:t xml:space="preserve"> </w:t>
      </w:r>
      <w:r w:rsidR="001F74ED">
        <w:t>there are</w:t>
      </w:r>
      <w:r w:rsidR="00925C3C">
        <w:t xml:space="preserve"> moments like when my beloved grandson Harry reaches up to hug me spontaneously or when a piece of music enthralls me</w:t>
      </w:r>
      <w:r w:rsidR="001F74ED">
        <w:t xml:space="preserve"> or when the eyes of my barista smile as I put a small tip in her jar</w:t>
      </w:r>
      <w:r w:rsidR="00925C3C">
        <w:t>,</w:t>
      </w:r>
      <w:r w:rsidR="00235089">
        <w:t xml:space="preserve"> </w:t>
      </w:r>
      <w:r w:rsidR="00925C3C">
        <w:t xml:space="preserve">I am indeed </w:t>
      </w:r>
      <w:r w:rsidR="00925C3C" w:rsidRPr="00925C3C">
        <w:rPr>
          <w:i/>
          <w:iCs/>
        </w:rPr>
        <w:t>“a child of light, walking in love and living in beauty.”</w:t>
      </w:r>
    </w:p>
    <w:p w14:paraId="6F8BF0C0" w14:textId="77777777" w:rsidR="007846C6" w:rsidRDefault="007846C6">
      <w:pPr>
        <w:spacing w:after="0" w:line="240" w:lineRule="auto"/>
        <w:rPr>
          <w:b/>
          <w:bCs/>
        </w:rPr>
      </w:pPr>
      <w:r>
        <w:rPr>
          <w:b/>
          <w:bCs/>
        </w:rPr>
        <w:br w:type="page"/>
      </w:r>
    </w:p>
    <w:p w14:paraId="604BB94A" w14:textId="1D375A32" w:rsidR="007846C6" w:rsidRDefault="007846C6" w:rsidP="007846C6">
      <w:r>
        <w:rPr>
          <w:b/>
          <w:bCs/>
        </w:rPr>
        <w:lastRenderedPageBreak/>
        <w:t>BACK COVER</w:t>
      </w:r>
    </w:p>
    <w:p w14:paraId="541022F3" w14:textId="07E1FD4D" w:rsidR="007846C6" w:rsidRDefault="007846C6" w:rsidP="007846C6">
      <w:r w:rsidRPr="007846C6">
        <w:rPr>
          <w:i/>
          <w:iCs/>
        </w:rPr>
        <w:t>(thumbnail reduction of cover here)</w:t>
      </w:r>
    </w:p>
    <w:p w14:paraId="0A19A0AB" w14:textId="74982A45" w:rsidR="007846C6" w:rsidRDefault="007846C6" w:rsidP="007846C6">
      <w:r>
        <w:rPr>
          <w:b/>
          <w:bCs/>
          <w:i/>
          <w:iCs/>
        </w:rPr>
        <w:t>I am a child of light</w:t>
      </w:r>
      <w:r>
        <w:rPr>
          <w:i/>
          <w:iCs/>
        </w:rPr>
        <w:t xml:space="preserve"> </w:t>
      </w:r>
      <w:r>
        <w:t>is the 17th in a series of Labor Day essays inviting a moment of reflection on living a more meaningful, more mindful life</w:t>
      </w:r>
    </w:p>
    <w:p w14:paraId="1435722D" w14:textId="77777777" w:rsidR="007846C6" w:rsidRDefault="007846C6" w:rsidP="007846C6">
      <w:pPr>
        <w:spacing w:after="0" w:line="240" w:lineRule="auto"/>
      </w:pPr>
      <w:r>
        <w:t>Lois Sekerak Hogan, Ph.D.</w:t>
      </w:r>
    </w:p>
    <w:p w14:paraId="6169E8B6" w14:textId="77777777" w:rsidR="007846C6" w:rsidRDefault="007846C6" w:rsidP="007846C6">
      <w:pPr>
        <w:spacing w:after="0" w:line="240" w:lineRule="auto"/>
      </w:pPr>
      <w:r>
        <w:t>Crane Neck House</w:t>
      </w:r>
    </w:p>
    <w:p w14:paraId="37116915" w14:textId="77777777" w:rsidR="007846C6" w:rsidRDefault="007846C6" w:rsidP="007846C6">
      <w:pPr>
        <w:spacing w:after="0" w:line="240" w:lineRule="auto"/>
      </w:pPr>
      <w:r>
        <w:t>74 Main Street</w:t>
      </w:r>
    </w:p>
    <w:p w14:paraId="31F911BD" w14:textId="77777777" w:rsidR="007846C6" w:rsidRDefault="007846C6" w:rsidP="007846C6">
      <w:pPr>
        <w:spacing w:after="0" w:line="240" w:lineRule="auto"/>
      </w:pPr>
      <w:r>
        <w:t xml:space="preserve">West Newbury, </w:t>
      </w:r>
      <w:proofErr w:type="gramStart"/>
      <w:r>
        <w:t>Massachusetts  01985</w:t>
      </w:r>
      <w:proofErr w:type="gramEnd"/>
    </w:p>
    <w:p w14:paraId="3B2A4199" w14:textId="77777777" w:rsidR="007846C6" w:rsidRDefault="007846C6" w:rsidP="007846C6">
      <w:pPr>
        <w:spacing w:after="0" w:line="240" w:lineRule="auto"/>
      </w:pPr>
    </w:p>
    <w:p w14:paraId="5F235E6D" w14:textId="77777777" w:rsidR="007846C6" w:rsidRDefault="007846C6" w:rsidP="007846C6">
      <w:pPr>
        <w:spacing w:after="0" w:line="240" w:lineRule="auto"/>
      </w:pPr>
      <w:r>
        <w:t>Mobile:  978-764-7650</w:t>
      </w:r>
    </w:p>
    <w:p w14:paraId="6AEA5F40" w14:textId="77777777" w:rsidR="007846C6" w:rsidRDefault="007846C6" w:rsidP="007846C6">
      <w:pPr>
        <w:spacing w:after="0" w:line="240" w:lineRule="auto"/>
      </w:pPr>
      <w:r>
        <w:t xml:space="preserve">Email: </w:t>
      </w:r>
      <w:hyperlink r:id="rId6">
        <w:r>
          <w:rPr>
            <w:rStyle w:val="InternetLink"/>
          </w:rPr>
          <w:t>Lshogan@comcast.net</w:t>
        </w:r>
      </w:hyperlink>
    </w:p>
    <w:p w14:paraId="3C550A6B" w14:textId="77777777" w:rsidR="007846C6" w:rsidRDefault="007846C6" w:rsidP="007846C6">
      <w:pPr>
        <w:spacing w:after="0" w:line="240" w:lineRule="auto"/>
      </w:pPr>
    </w:p>
    <w:p w14:paraId="257D8191" w14:textId="30E3345C" w:rsidR="007846C6" w:rsidRDefault="007846C6" w:rsidP="007846C6">
      <w:pPr>
        <w:spacing w:after="0" w:line="240" w:lineRule="auto"/>
      </w:pPr>
      <w:r>
        <w:rPr>
          <w:b/>
          <w:bCs/>
        </w:rPr>
        <w:t>©2024</w:t>
      </w:r>
    </w:p>
    <w:p w14:paraId="63CACB7A" w14:textId="78AA6D83" w:rsidR="007846C6" w:rsidRDefault="00233230" w:rsidP="00595E0E">
      <w:pPr>
        <w:rPr>
          <w:b/>
          <w:bCs/>
          <w:i/>
        </w:rPr>
      </w:pPr>
      <w:r w:rsidRPr="00233230">
        <w:rPr>
          <w:rFonts w:ascii="Calibri" w:eastAsia="Calibri" w:hAnsi="Calibri" w:cs="Calibri"/>
          <w:noProof/>
        </w:rPr>
        <w:drawing>
          <wp:anchor distT="0" distB="0" distL="0" distR="0" simplePos="0" relativeHeight="251659264" behindDoc="0" locked="0" layoutInCell="0" allowOverlap="1" wp14:anchorId="52757504" wp14:editId="2327EB79">
            <wp:simplePos x="0" y="0"/>
            <wp:positionH relativeFrom="margin">
              <wp:posOffset>2781300</wp:posOffset>
            </wp:positionH>
            <wp:positionV relativeFrom="paragraph">
              <wp:posOffset>293370</wp:posOffset>
            </wp:positionV>
            <wp:extent cx="838200" cy="1221740"/>
            <wp:effectExtent l="0" t="0" r="0" b="0"/>
            <wp:wrapSquare wrapText="largest"/>
            <wp:docPr id="3" name="Image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2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8200" cy="12217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F9936BB" w14:textId="3D383672" w:rsidR="007846C6" w:rsidRDefault="007846C6" w:rsidP="007846C6">
      <w:r>
        <w:rPr>
          <w:b/>
          <w:bCs/>
        </w:rPr>
        <w:t>(reduce photo of antique sampler (jpeg attached) to about 2x</w:t>
      </w:r>
      <w:r w:rsidR="00233230">
        <w:rPr>
          <w:b/>
          <w:bCs/>
        </w:rPr>
        <w:t>3</w:t>
      </w:r>
      <w:r>
        <w:rPr>
          <w:b/>
          <w:bCs/>
        </w:rPr>
        <w:t xml:space="preserve"> and incorporate it with the copy below titled “About the original sampler”)</w:t>
      </w:r>
    </w:p>
    <w:p w14:paraId="1CF0E346" w14:textId="38E61A7D" w:rsidR="007846C6" w:rsidRDefault="007846C6" w:rsidP="00595E0E">
      <w:pPr>
        <w:rPr>
          <w:b/>
          <w:bCs/>
          <w:i/>
        </w:rPr>
      </w:pPr>
    </w:p>
    <w:p w14:paraId="75BC7FAC" w14:textId="400E5E15" w:rsidR="00595E0E" w:rsidRDefault="00595E0E" w:rsidP="00595E0E">
      <w:pPr>
        <w:rPr>
          <w:b/>
          <w:bCs/>
          <w:i/>
        </w:rPr>
      </w:pPr>
      <w:r>
        <w:rPr>
          <w:b/>
          <w:bCs/>
          <w:i/>
        </w:rPr>
        <w:t xml:space="preserve">About the original sampler:  </w:t>
      </w:r>
    </w:p>
    <w:p w14:paraId="5B7ACFAF" w14:textId="6172204B" w:rsidR="00595E0E" w:rsidRPr="00AF587C" w:rsidRDefault="009561EE" w:rsidP="00595E0E">
      <w:r w:rsidRPr="00AF587C">
        <w:t>The embroidery sampler that I reproduced is a part of the Colonial Williamsburg textile collection and is k</w:t>
      </w:r>
      <w:r w:rsidR="00595E0E" w:rsidRPr="00AF587C">
        <w:t>nown as</w:t>
      </w:r>
      <w:r w:rsidR="00595E0E">
        <w:t xml:space="preserve"> </w:t>
      </w:r>
      <w:r w:rsidR="00595E0E" w:rsidRPr="00AF587C">
        <w:t xml:space="preserve">“The Chase Sampler” because of the dog chasing a leaping stag.  </w:t>
      </w:r>
      <w:r w:rsidR="00063361" w:rsidRPr="00AF587C">
        <w:t xml:space="preserve">It is considered a rare example of American needlework design because it combines an embroidered picture with alphabet lists and includes the embroiderer’s name (Mary Starkey), place of birth, date the sampler was made, </w:t>
      </w:r>
      <w:r w:rsidR="00233230" w:rsidRPr="00AF587C">
        <w:t>as well as</w:t>
      </w:r>
      <w:r w:rsidR="00063361" w:rsidRPr="00AF587C">
        <w:t xml:space="preserve"> </w:t>
      </w:r>
      <w:r w:rsidR="00674D8E" w:rsidRPr="00AF587C">
        <w:t>a</w:t>
      </w:r>
      <w:r w:rsidR="00063361" w:rsidRPr="00AF587C">
        <w:t xml:space="preserve"> pious statement: </w:t>
      </w:r>
      <w:r w:rsidR="00595E0E" w:rsidRPr="00AF587C">
        <w:t xml:space="preserve"> Goodness and Mercy Ever follow </w:t>
      </w:r>
      <w:r w:rsidR="00063361" w:rsidRPr="00AF587C">
        <w:t>t</w:t>
      </w:r>
      <w:r w:rsidR="00595E0E" w:rsidRPr="00AF587C">
        <w:t xml:space="preserve">hose who shape </w:t>
      </w:r>
      <w:r w:rsidR="00063361" w:rsidRPr="00AF587C">
        <w:t>their</w:t>
      </w:r>
      <w:r w:rsidR="00595E0E" w:rsidRPr="00AF587C">
        <w:t xml:space="preserve"> Conduct by Gods Holy Laws</w:t>
      </w:r>
      <w:r w:rsidR="00063361" w:rsidRPr="00AF587C">
        <w:t xml:space="preserve">. </w:t>
      </w:r>
    </w:p>
    <w:p w14:paraId="117E637D" w14:textId="77777777" w:rsidR="00595E0E" w:rsidRDefault="00595E0E" w:rsidP="00595E0E">
      <w:pPr>
        <w:rPr>
          <w:i/>
        </w:rPr>
      </w:pPr>
    </w:p>
    <w:p w14:paraId="38BB7001" w14:textId="727111DA" w:rsidR="00595E0E" w:rsidRPr="00AF587C" w:rsidRDefault="00595E0E" w:rsidP="00595E0E">
      <w:r>
        <w:rPr>
          <w:b/>
          <w:bCs/>
          <w:i/>
        </w:rPr>
        <w:t>About embroidered samplers</w:t>
      </w:r>
      <w:r w:rsidRPr="00AF587C">
        <w:t xml:space="preserve">:  </w:t>
      </w:r>
      <w:r w:rsidR="00AF587C">
        <w:t>In Colonial days, n</w:t>
      </w:r>
      <w:r w:rsidRPr="00AF587C">
        <w:t>eedlework skills were important for the future management of a girl's household. Alphabets allowed girls to practice the marking of linen</w:t>
      </w:r>
      <w:r w:rsidR="00063361" w:rsidRPr="00AF587C">
        <w:t xml:space="preserve">; </w:t>
      </w:r>
      <w:r w:rsidRPr="00AF587C">
        <w:t xml:space="preserve">sheets, undergarments and other personal items were </w:t>
      </w:r>
      <w:r w:rsidR="00063361" w:rsidRPr="00AF587C">
        <w:t>initialed or named</w:t>
      </w:r>
      <w:r w:rsidRPr="00AF587C">
        <w:t xml:space="preserve"> so they came back to their right owners after wash day</w:t>
      </w:r>
      <w:r w:rsidR="00063361" w:rsidRPr="00AF587C">
        <w:t>. V</w:t>
      </w:r>
      <w:r w:rsidRPr="00AF587C">
        <w:t xml:space="preserve">arious motifs and border patterns </w:t>
      </w:r>
      <w:r w:rsidR="00063361" w:rsidRPr="00AF587C">
        <w:t xml:space="preserve">were </w:t>
      </w:r>
      <w:r w:rsidRPr="00AF587C">
        <w:t xml:space="preserve">used to decorate both clothes and domestic furnishings.  </w:t>
      </w:r>
      <w:r w:rsidR="00AF587C">
        <w:t>In these times</w:t>
      </w:r>
      <w:r w:rsidRPr="00AF587C">
        <w:t xml:space="preserve"> there were no pattern books</w:t>
      </w:r>
      <w:r w:rsidR="00AF587C">
        <w:t>,</w:t>
      </w:r>
      <w:r w:rsidRPr="00AF587C">
        <w:t xml:space="preserve"> so when women saw a </w:t>
      </w:r>
      <w:proofErr w:type="gramStart"/>
      <w:r w:rsidRPr="00AF587C">
        <w:t>stitch</w:t>
      </w:r>
      <w:proofErr w:type="gramEnd"/>
      <w:r w:rsidRPr="00AF587C">
        <w:t xml:space="preserve"> they wanted to use, they quickly sewed a small example on a piece of cloth – their “sampler.”  The completed work was usually framed and hung in the parlor</w:t>
      </w:r>
      <w:r w:rsidR="00AF587C">
        <w:t xml:space="preserve"> as a testament to</w:t>
      </w:r>
      <w:r w:rsidRPr="00AF587C">
        <w:t xml:space="preserve"> the maker’s obedience, patience, and skill. </w:t>
      </w:r>
    </w:p>
    <w:p w14:paraId="5E5B75A1" w14:textId="77777777" w:rsidR="00595E0E" w:rsidRDefault="00595E0E">
      <w:pPr>
        <w:spacing w:after="0" w:line="240" w:lineRule="auto"/>
        <w:rPr>
          <w:i/>
          <w:iCs/>
        </w:rPr>
      </w:pPr>
      <w:r>
        <w:rPr>
          <w:i/>
          <w:iCs/>
        </w:rPr>
        <w:br w:type="page"/>
      </w:r>
    </w:p>
    <w:p w14:paraId="32BA2383" w14:textId="77777777" w:rsidR="00F25346" w:rsidRDefault="00F25346" w:rsidP="00595E0E">
      <w:pPr>
        <w:spacing w:after="0" w:line="240" w:lineRule="auto"/>
        <w:rPr>
          <w:b/>
          <w:bCs/>
          <w:sz w:val="28"/>
          <w:szCs w:val="28"/>
        </w:rPr>
      </w:pPr>
    </w:p>
    <w:p w14:paraId="03066E88" w14:textId="212F681F" w:rsidR="00595E0E" w:rsidRDefault="00E82BCF" w:rsidP="00595E0E">
      <w:pPr>
        <w:spacing w:after="0" w:line="240" w:lineRule="auto"/>
        <w:rPr>
          <w:b/>
          <w:bCs/>
          <w:sz w:val="28"/>
          <w:szCs w:val="28"/>
        </w:rPr>
      </w:pPr>
      <w:r w:rsidRPr="00595E0E">
        <w:rPr>
          <w:b/>
          <w:bCs/>
          <w:sz w:val="28"/>
          <w:szCs w:val="28"/>
        </w:rPr>
        <w:t>Potential graphics:</w:t>
      </w:r>
      <w:r w:rsidR="00595E0E">
        <w:rPr>
          <w:b/>
          <w:bCs/>
          <w:sz w:val="28"/>
          <w:szCs w:val="28"/>
        </w:rPr>
        <w:t xml:space="preserve">  </w:t>
      </w:r>
    </w:p>
    <w:p w14:paraId="786D2B07" w14:textId="77777777" w:rsidR="00AF587C" w:rsidRDefault="00AF587C" w:rsidP="00AF587C">
      <w:pPr>
        <w:spacing w:after="0" w:line="240" w:lineRule="auto"/>
        <w:rPr>
          <w:sz w:val="24"/>
          <w:szCs w:val="24"/>
        </w:rPr>
      </w:pPr>
    </w:p>
    <w:p w14:paraId="3EF91119" w14:textId="611186CC" w:rsidR="00AF587C" w:rsidRPr="00AF587C" w:rsidRDefault="00AF587C" w:rsidP="00AF587C">
      <w:pPr>
        <w:spacing w:after="0" w:line="240" w:lineRule="auto"/>
        <w:rPr>
          <w:sz w:val="24"/>
          <w:szCs w:val="24"/>
        </w:rPr>
      </w:pPr>
      <w:r w:rsidRPr="00AF587C">
        <w:rPr>
          <w:sz w:val="24"/>
          <w:szCs w:val="24"/>
        </w:rPr>
        <w:t>Potential accent colors for brochure: pastel pink, green, or blue – as seen in the embroidery</w:t>
      </w:r>
    </w:p>
    <w:p w14:paraId="4C4A72C2" w14:textId="77777777" w:rsidR="00595E0E" w:rsidRDefault="00595E0E" w:rsidP="00595E0E"/>
    <w:p w14:paraId="152ECD16" w14:textId="31E228F8" w:rsidR="00595E0E" w:rsidRPr="00595E0E" w:rsidRDefault="00595E0E" w:rsidP="00595E0E">
      <w:pPr>
        <w:spacing w:after="0"/>
        <w:rPr>
          <w:sz w:val="24"/>
          <w:szCs w:val="24"/>
        </w:rPr>
      </w:pPr>
      <w:r w:rsidRPr="00595E0E">
        <w:rPr>
          <w:sz w:val="24"/>
          <w:szCs w:val="24"/>
        </w:rPr>
        <w:t>Line drawings of various embroidery tools, e.g.:</w:t>
      </w:r>
    </w:p>
    <w:p w14:paraId="3484310D" w14:textId="3EA12421" w:rsidR="00E82BCF" w:rsidRPr="00595E0E" w:rsidRDefault="00E82BCF" w:rsidP="00E82BCF">
      <w:pPr>
        <w:pStyle w:val="ListParagraph"/>
        <w:numPr>
          <w:ilvl w:val="0"/>
          <w:numId w:val="3"/>
        </w:numPr>
        <w:rPr>
          <w:sz w:val="24"/>
          <w:szCs w:val="24"/>
        </w:rPr>
      </w:pPr>
      <w:r w:rsidRPr="00595E0E">
        <w:rPr>
          <w:sz w:val="24"/>
          <w:szCs w:val="24"/>
        </w:rPr>
        <w:t>Scissors</w:t>
      </w:r>
    </w:p>
    <w:p w14:paraId="2B3DD05F" w14:textId="1DD0EAF7" w:rsidR="00E82BCF" w:rsidRPr="00595E0E" w:rsidRDefault="00595E0E" w:rsidP="00E82BCF">
      <w:pPr>
        <w:pStyle w:val="ListParagraph"/>
        <w:numPr>
          <w:ilvl w:val="0"/>
          <w:numId w:val="3"/>
        </w:numPr>
        <w:rPr>
          <w:sz w:val="24"/>
          <w:szCs w:val="24"/>
        </w:rPr>
      </w:pPr>
      <w:r w:rsidRPr="00595E0E">
        <w:rPr>
          <w:sz w:val="24"/>
          <w:szCs w:val="24"/>
        </w:rPr>
        <w:t>T</w:t>
      </w:r>
      <w:r w:rsidR="00E82BCF" w:rsidRPr="00595E0E">
        <w:rPr>
          <w:sz w:val="24"/>
          <w:szCs w:val="24"/>
        </w:rPr>
        <w:t>himble</w:t>
      </w:r>
    </w:p>
    <w:p w14:paraId="1851B94E" w14:textId="3B76C0EF" w:rsidR="00563604" w:rsidRPr="00595E0E" w:rsidRDefault="00AF587C" w:rsidP="00E82BCF">
      <w:pPr>
        <w:pStyle w:val="ListParagraph"/>
        <w:numPr>
          <w:ilvl w:val="0"/>
          <w:numId w:val="3"/>
        </w:numPr>
        <w:rPr>
          <w:sz w:val="24"/>
          <w:szCs w:val="24"/>
        </w:rPr>
      </w:pPr>
      <w:r>
        <w:rPr>
          <w:sz w:val="24"/>
          <w:szCs w:val="24"/>
        </w:rPr>
        <w:t>Threaded s</w:t>
      </w:r>
      <w:r w:rsidR="00E82BCF" w:rsidRPr="00595E0E">
        <w:rPr>
          <w:sz w:val="24"/>
          <w:szCs w:val="24"/>
        </w:rPr>
        <w:t xml:space="preserve">ewing needle </w:t>
      </w:r>
    </w:p>
    <w:p w14:paraId="7F0F3486" w14:textId="51B385EE" w:rsidR="00E82BCF" w:rsidRDefault="00563604" w:rsidP="00E82BCF">
      <w:pPr>
        <w:pStyle w:val="ListParagraph"/>
        <w:numPr>
          <w:ilvl w:val="0"/>
          <w:numId w:val="3"/>
        </w:numPr>
        <w:rPr>
          <w:sz w:val="24"/>
          <w:szCs w:val="24"/>
        </w:rPr>
      </w:pPr>
      <w:r w:rsidRPr="00595E0E">
        <w:rPr>
          <w:sz w:val="24"/>
          <w:szCs w:val="24"/>
        </w:rPr>
        <w:t>Spool of threa</w:t>
      </w:r>
      <w:r w:rsidR="00AF587C">
        <w:rPr>
          <w:sz w:val="24"/>
          <w:szCs w:val="24"/>
        </w:rPr>
        <w:t>d</w:t>
      </w:r>
      <w:r w:rsidRPr="00595E0E">
        <w:rPr>
          <w:sz w:val="24"/>
          <w:szCs w:val="24"/>
        </w:rPr>
        <w:t xml:space="preserve"> unwinding</w:t>
      </w:r>
    </w:p>
    <w:p w14:paraId="62F16B1A" w14:textId="11E96E63" w:rsidR="00595E0E" w:rsidRDefault="00595E0E" w:rsidP="00E82BCF">
      <w:pPr>
        <w:pStyle w:val="ListParagraph"/>
        <w:numPr>
          <w:ilvl w:val="0"/>
          <w:numId w:val="3"/>
        </w:numPr>
        <w:rPr>
          <w:sz w:val="24"/>
          <w:szCs w:val="24"/>
        </w:rPr>
      </w:pPr>
      <w:r>
        <w:rPr>
          <w:sz w:val="24"/>
          <w:szCs w:val="24"/>
        </w:rPr>
        <w:t>Embroidery stitches</w:t>
      </w:r>
    </w:p>
    <w:p w14:paraId="3AB62DEE" w14:textId="7DD24F77" w:rsidR="00595E0E" w:rsidRPr="00595E0E" w:rsidRDefault="00F25346" w:rsidP="00F25346">
      <w:pPr>
        <w:rPr>
          <w:sz w:val="24"/>
          <w:szCs w:val="24"/>
        </w:rPr>
      </w:pPr>
      <w:r>
        <w:rPr>
          <w:sz w:val="24"/>
          <w:szCs w:val="24"/>
        </w:rPr>
        <w:t>Some examples</w:t>
      </w:r>
      <w:r w:rsidR="00233230">
        <w:rPr>
          <w:sz w:val="24"/>
          <w:szCs w:val="24"/>
        </w:rPr>
        <w:t>/ideas: (do NOT use sewing machines, dress forms, hangers, irons, or other tools unrelated to the sewing technique of embroidery)</w:t>
      </w:r>
    </w:p>
    <w:p w14:paraId="39162B0A" w14:textId="77777777" w:rsidR="00595E0E" w:rsidRDefault="00563604" w:rsidP="00E82BCF">
      <w:pPr>
        <w:pStyle w:val="ListParagraph"/>
        <w:numPr>
          <w:ilvl w:val="0"/>
          <w:numId w:val="3"/>
        </w:numPr>
      </w:pPr>
      <w:r w:rsidRPr="00563604">
        <w:rPr>
          <w:noProof/>
        </w:rPr>
        <w:drawing>
          <wp:inline distT="0" distB="0" distL="0" distR="0" wp14:anchorId="401E0A8B" wp14:editId="73030EB4">
            <wp:extent cx="2370667" cy="2554321"/>
            <wp:effectExtent l="0" t="0" r="0" b="0"/>
            <wp:docPr id="1040504775" name="Picture 1" descr="Pattern theme sewing Royalty Free Vector 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attern theme sewing Royalty Free Vector Image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4954" cy="25589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</w:t>
      </w:r>
      <w:r w:rsidRPr="00563604">
        <w:t xml:space="preserve"> </w:t>
      </w:r>
      <w:r w:rsidRPr="00563604">
        <w:rPr>
          <w:noProof/>
        </w:rPr>
        <w:drawing>
          <wp:inline distT="0" distB="0" distL="0" distR="0" wp14:anchorId="579913A1" wp14:editId="41DF6B54">
            <wp:extent cx="2692400" cy="2692400"/>
            <wp:effectExtent l="0" t="0" r="0" b="0"/>
            <wp:docPr id="612783496" name="Picture 3" descr="Sewing Clipart,sewing Clip Art,sewing Machine Clipart,quilting Clipart, sewing Kit Clipart,clipart for Teachers - Ets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Sewing Clipart,sewing Clip Art,sewing Machine Clipart,quilting Clipart, sewing Kit Clipart,clipart for Teachers - Etsy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4963" cy="26949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</w:t>
      </w:r>
    </w:p>
    <w:p w14:paraId="227DDFAC" w14:textId="77777777" w:rsidR="00595E0E" w:rsidRDefault="00595E0E" w:rsidP="00595E0E">
      <w:pPr>
        <w:pStyle w:val="ListParagraph"/>
      </w:pPr>
    </w:p>
    <w:p w14:paraId="15BD4E81" w14:textId="25EE62D3" w:rsidR="00563604" w:rsidRDefault="00595E0E" w:rsidP="00E82BCF">
      <w:pPr>
        <w:pStyle w:val="ListParagraph"/>
        <w:numPr>
          <w:ilvl w:val="0"/>
          <w:numId w:val="3"/>
        </w:numPr>
      </w:pPr>
      <w:r w:rsidRPr="00595E0E">
        <w:rPr>
          <w:noProof/>
        </w:rPr>
        <w:drawing>
          <wp:inline distT="0" distB="0" distL="0" distR="0" wp14:anchorId="7B2DE80C" wp14:editId="56DAE0C9">
            <wp:extent cx="2353945" cy="1947545"/>
            <wp:effectExtent l="0" t="0" r="8255" b="0"/>
            <wp:docPr id="1206975375" name="Picture 6" descr="Stitches In Hand Embroidery Vector Art &amp; Graphics | freevector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Stitches In Hand Embroidery Vector Art &amp; Graphics | freevector.com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3945" cy="1947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</w:t>
      </w:r>
      <w:r w:rsidR="00563604" w:rsidRPr="00563604">
        <w:rPr>
          <w:noProof/>
        </w:rPr>
        <w:drawing>
          <wp:inline distT="0" distB="0" distL="0" distR="0" wp14:anchorId="494A0BD0" wp14:editId="6C39D538">
            <wp:extent cx="2230755" cy="2050415"/>
            <wp:effectExtent l="0" t="0" r="0" b="6985"/>
            <wp:docPr id="531050080" name="Picture 4" descr="Free Sewing Cliparts, Download Free Clip Art, Free Clip Art on Clipart  Library | Family and consumer science, Home economics, Sew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Free Sewing Cliparts, Download Free Clip Art, Free Clip Art on Clipart  Library | Family and consumer science, Home economics, Sewi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0755" cy="2050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177936" w14:textId="77777777" w:rsidR="00563604" w:rsidRPr="00E82BCF" w:rsidRDefault="00563604" w:rsidP="00E82BCF">
      <w:pPr>
        <w:pStyle w:val="ListParagraph"/>
        <w:numPr>
          <w:ilvl w:val="0"/>
          <w:numId w:val="3"/>
        </w:numPr>
      </w:pPr>
    </w:p>
    <w:p w14:paraId="10D661EF" w14:textId="071261F5" w:rsidR="00625BD0" w:rsidRDefault="00000000">
      <w:r>
        <w:rPr>
          <w:noProof/>
        </w:rPr>
        <w:drawing>
          <wp:inline distT="0" distB="0" distL="0" distR="0" wp14:anchorId="32A80D45" wp14:editId="6744B15E">
            <wp:extent cx="2240280" cy="3763670"/>
            <wp:effectExtent l="0" t="0" r="7620" b="8255"/>
            <wp:docPr id="1" name="Picture 1" descr="Paragon Reproduction Chase Sampler Cross Stitch  Embroidery Ki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Paragon Reproduction Chase Sampler Cross Stitch  Embroidery Kit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1673" cy="3766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</w:t>
      </w:r>
    </w:p>
    <w:p w14:paraId="0B77B889" w14:textId="3FE6BD72" w:rsidR="00625BD0" w:rsidRDefault="00625BD0"/>
    <w:p w14:paraId="0AEF27C7" w14:textId="4A9143E6" w:rsidR="00625BD0" w:rsidRDefault="00625BD0"/>
    <w:p w14:paraId="13D5C620" w14:textId="4AC1F96D" w:rsidR="00625BD0" w:rsidRDefault="00625BD0"/>
    <w:p w14:paraId="0B1E8262" w14:textId="60D28584" w:rsidR="00625BD0" w:rsidRDefault="00625BD0">
      <w:pPr>
        <w:rPr>
          <w:i/>
        </w:rPr>
      </w:pPr>
    </w:p>
    <w:p w14:paraId="2C7CAB64" w14:textId="432192BD" w:rsidR="00625BD0" w:rsidRDefault="00625BD0">
      <w:pPr>
        <w:rPr>
          <w:i/>
        </w:rPr>
      </w:pPr>
    </w:p>
    <w:p w14:paraId="45C7E13C" w14:textId="0BD1BE8D" w:rsidR="00625BD0" w:rsidRDefault="00625BD0">
      <w:pPr>
        <w:rPr>
          <w:i/>
        </w:rPr>
      </w:pPr>
    </w:p>
    <w:p w14:paraId="2018A6B2" w14:textId="175FA5E8" w:rsidR="00625BD0" w:rsidRDefault="00625BD0">
      <w:pPr>
        <w:rPr>
          <w:i/>
        </w:rPr>
      </w:pPr>
    </w:p>
    <w:p w14:paraId="6CBFC3B7" w14:textId="2F2C28D1" w:rsidR="00625BD0" w:rsidRDefault="00625BD0">
      <w:pPr>
        <w:rPr>
          <w:i/>
        </w:rPr>
      </w:pPr>
    </w:p>
    <w:p w14:paraId="13C44782" w14:textId="334E45D9" w:rsidR="00625BD0" w:rsidRDefault="00625BD0">
      <w:pPr>
        <w:rPr>
          <w:i/>
        </w:rPr>
      </w:pPr>
    </w:p>
    <w:p w14:paraId="6BF7FBCC" w14:textId="77777777" w:rsidR="00625BD0" w:rsidRDefault="00625BD0">
      <w:pPr>
        <w:rPr>
          <w:i/>
        </w:rPr>
      </w:pPr>
    </w:p>
    <w:p w14:paraId="7B51BE70" w14:textId="77777777" w:rsidR="00E82BCF" w:rsidRDefault="00E82BCF">
      <w:pPr>
        <w:rPr>
          <w:b/>
          <w:bCs/>
          <w:i/>
        </w:rPr>
      </w:pPr>
    </w:p>
    <w:p w14:paraId="11E2F8C4" w14:textId="77777777" w:rsidR="00625BD0" w:rsidRDefault="00625BD0">
      <w:pPr>
        <w:rPr>
          <w:rFonts w:ascii="Helvetica" w:hAnsi="Helvetica" w:cs="Helvetica"/>
          <w:color w:val="666666"/>
          <w:sz w:val="18"/>
          <w:szCs w:val="18"/>
        </w:rPr>
      </w:pPr>
    </w:p>
    <w:sectPr w:rsidR="00625BD0">
      <w:pgSz w:w="12240" w:h="15840"/>
      <w:pgMar w:top="1440" w:right="1440" w:bottom="1440" w:left="1440" w:header="0" w:footer="0" w:gutter="0"/>
      <w:cols w:space="720"/>
      <w:formProt w:val="0"/>
      <w:docGrid w:linePitch="360" w:charSpace="409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B6368D6"/>
    <w:multiLevelType w:val="multilevel"/>
    <w:tmpl w:val="5D24C318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60BA11CC"/>
    <w:multiLevelType w:val="hybridMultilevel"/>
    <w:tmpl w:val="7FF2DA1C"/>
    <w:lvl w:ilvl="0" w:tplc="636EFD20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7C5B06DB"/>
    <w:multiLevelType w:val="multilevel"/>
    <w:tmpl w:val="4C966A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cs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cs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  <w:sz w:val="20"/>
      </w:rPr>
    </w:lvl>
  </w:abstractNum>
  <w:num w:numId="1" w16cid:durableId="469249368">
    <w:abstractNumId w:val="2"/>
  </w:num>
  <w:num w:numId="2" w16cid:durableId="1391535919">
    <w:abstractNumId w:val="0"/>
  </w:num>
  <w:num w:numId="3" w16cid:durableId="12805823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autoHyphenation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25BD0"/>
    <w:rsid w:val="00063361"/>
    <w:rsid w:val="001F74ED"/>
    <w:rsid w:val="00233230"/>
    <w:rsid w:val="00235089"/>
    <w:rsid w:val="002D2000"/>
    <w:rsid w:val="00563604"/>
    <w:rsid w:val="00595E0E"/>
    <w:rsid w:val="0062074F"/>
    <w:rsid w:val="00625BD0"/>
    <w:rsid w:val="006634E6"/>
    <w:rsid w:val="00674D8E"/>
    <w:rsid w:val="0069631F"/>
    <w:rsid w:val="007846C6"/>
    <w:rsid w:val="00925C3C"/>
    <w:rsid w:val="009561EE"/>
    <w:rsid w:val="00985DE8"/>
    <w:rsid w:val="00A74CD6"/>
    <w:rsid w:val="00AF587C"/>
    <w:rsid w:val="00B65318"/>
    <w:rsid w:val="00C923A7"/>
    <w:rsid w:val="00DA4070"/>
    <w:rsid w:val="00E27BFF"/>
    <w:rsid w:val="00E465EE"/>
    <w:rsid w:val="00E82BCF"/>
    <w:rsid w:val="00F253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8DB43DD"/>
  <w15:docId w15:val="{8D59A578-E8FB-4BAB-853D-270D933958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Cs w:val="22"/>
        <w:lang w:val="en-US" w:eastAsia="en-US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pacing w:after="200" w:line="276" w:lineRule="auto"/>
    </w:pPr>
    <w:rPr>
      <w:sz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BalloonTextChar">
    <w:name w:val="Balloon Text Char"/>
    <w:basedOn w:val="DefaultParagraphFont"/>
    <w:link w:val="BalloonText"/>
    <w:uiPriority w:val="99"/>
    <w:semiHidden/>
    <w:qFormat/>
    <w:rsid w:val="00591CEE"/>
    <w:rPr>
      <w:rFonts w:ascii="Tahoma" w:hAnsi="Tahoma" w:cs="Tahoma"/>
      <w:sz w:val="16"/>
      <w:szCs w:val="16"/>
    </w:rPr>
  </w:style>
  <w:style w:type="character" w:styleId="Emphasis">
    <w:name w:val="Emphasis"/>
    <w:basedOn w:val="DefaultParagraphFont"/>
    <w:uiPriority w:val="20"/>
    <w:qFormat/>
    <w:rsid w:val="000741A1"/>
    <w:rPr>
      <w:i/>
      <w:iCs/>
    </w:rPr>
  </w:style>
  <w:style w:type="character" w:styleId="Hyperlink">
    <w:name w:val="Hyperlink"/>
    <w:rPr>
      <w:color w:val="000080"/>
      <w:u w:val="single"/>
    </w:rPr>
  </w:style>
  <w:style w:type="paragraph" w:customStyle="1" w:styleId="Heading">
    <w:name w:val="Heading"/>
    <w:basedOn w:val="Normal"/>
    <w:next w:val="BodyText"/>
    <w:qFormat/>
    <w:pPr>
      <w:keepNext/>
      <w:spacing w:before="240" w:after="120"/>
    </w:pPr>
    <w:rPr>
      <w:rFonts w:ascii="Arial" w:eastAsia="Microsoft YaHei" w:hAnsi="Arial" w:cs="Arial"/>
      <w:sz w:val="28"/>
      <w:szCs w:val="28"/>
    </w:rPr>
  </w:style>
  <w:style w:type="paragraph" w:styleId="BodyText">
    <w:name w:val="Body Text"/>
    <w:basedOn w:val="Normal"/>
    <w:pPr>
      <w:spacing w:after="140"/>
    </w:pPr>
  </w:style>
  <w:style w:type="paragraph" w:styleId="List">
    <w:name w:val="List"/>
    <w:basedOn w:val="BodyText"/>
    <w:rPr>
      <w:rFonts w:cs="Arial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customStyle="1" w:styleId="Index">
    <w:name w:val="Index"/>
    <w:basedOn w:val="Normal"/>
    <w:qFormat/>
    <w:pPr>
      <w:suppressLineNumbers/>
    </w:pPr>
    <w:rPr>
      <w:rFonts w:cs="Arial"/>
    </w:rPr>
  </w:style>
  <w:style w:type="paragraph" w:styleId="BalloonText">
    <w:name w:val="Balloon Text"/>
    <w:basedOn w:val="Normal"/>
    <w:link w:val="BalloonTextChar"/>
    <w:uiPriority w:val="99"/>
    <w:semiHidden/>
    <w:unhideWhenUsed/>
    <w:qFormat/>
    <w:rsid w:val="00591CEE"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E82BCF"/>
    <w:pPr>
      <w:ind w:left="720"/>
      <w:contextualSpacing/>
    </w:pPr>
  </w:style>
  <w:style w:type="character" w:customStyle="1" w:styleId="InternetLink">
    <w:name w:val="Internet Link"/>
    <w:rsid w:val="007846C6"/>
    <w:rPr>
      <w:color w:val="0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12" Type="http://schemas.openxmlformats.org/officeDocument/2006/relationships/image" Target="media/image7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mailto:Lshogan@comcast.net" TargetMode="External"/><Relationship Id="rId11" Type="http://schemas.openxmlformats.org/officeDocument/2006/relationships/image" Target="media/image6.png"/><Relationship Id="rId5" Type="http://schemas.openxmlformats.org/officeDocument/2006/relationships/image" Target="media/image1.jpeg"/><Relationship Id="rId10" Type="http://schemas.openxmlformats.org/officeDocument/2006/relationships/image" Target="media/image5.png"/><Relationship Id="rId4" Type="http://schemas.openxmlformats.org/officeDocument/2006/relationships/webSettings" Target="webSettings.xml"/><Relationship Id="rId9" Type="http://schemas.openxmlformats.org/officeDocument/2006/relationships/image" Target="media/image4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249</TotalTime>
  <Pages>5</Pages>
  <Words>860</Words>
  <Characters>4902</Characters>
  <Application>Microsoft Office Word</Application>
  <DocSecurity>0</DocSecurity>
  <Lines>40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lhogan</dc:creator>
  <dc:description/>
  <cp:lastModifiedBy>Lois Hogan</cp:lastModifiedBy>
  <cp:revision>5</cp:revision>
  <cp:lastPrinted>2024-03-29T15:14:00Z</cp:lastPrinted>
  <dcterms:created xsi:type="dcterms:W3CDTF">2024-03-28T15:28:00Z</dcterms:created>
  <dcterms:modified xsi:type="dcterms:W3CDTF">2024-03-29T15:14:00Z</dcterms:modified>
  <dc:language>en-US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HyperlinksChanged">
    <vt:bool>false</vt:bool>
  </property>
  <property fmtid="{D5CDD505-2E9C-101B-9397-08002B2CF9AE}" pid="3" name="LinksUpToDate">
    <vt:bool>false</vt:bool>
  </property>
  <property fmtid="{D5CDD505-2E9C-101B-9397-08002B2CF9AE}" pid="4" name="ScaleCrop">
    <vt:bool>false</vt:bool>
  </property>
  <property fmtid="{D5CDD505-2E9C-101B-9397-08002B2CF9AE}" pid="5" name="ShareDoc">
    <vt:bool>false</vt:bool>
  </property>
</Properties>
</file>